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EE1" w:rsidRDefault="002D7EE1" w:rsidP="002D7EE1">
      <w:pPr>
        <w:jc w:val="center"/>
        <w:rPr>
          <w:rFonts w:ascii="Times New Roman" w:eastAsiaTheme="minorEastAsia" w:hAnsi="Times New Roman" w:cs="Times New Roman"/>
          <w:b/>
          <w:sz w:val="24"/>
          <w:szCs w:val="24"/>
          <w:lang w:eastAsia="zh-CN"/>
        </w:rPr>
      </w:pPr>
    </w:p>
    <w:p w:rsidR="002D7EE1" w:rsidRDefault="002D7EE1" w:rsidP="002D7EE1">
      <w:pPr>
        <w:jc w:val="center"/>
        <w:rPr>
          <w:rFonts w:ascii="Times New Roman" w:eastAsiaTheme="minorEastAsia" w:hAnsi="Times New Roman" w:cs="Times New Roman"/>
          <w:b/>
          <w:sz w:val="24"/>
          <w:szCs w:val="24"/>
          <w:lang w:eastAsia="zh-CN"/>
        </w:rPr>
      </w:pPr>
    </w:p>
    <w:p w:rsidR="002D7EE1" w:rsidRDefault="002D7EE1" w:rsidP="002D7EE1">
      <w:pPr>
        <w:jc w:val="center"/>
        <w:rPr>
          <w:rFonts w:ascii="Times New Roman" w:eastAsiaTheme="minorEastAsia" w:hAnsi="Times New Roman" w:cs="Times New Roman"/>
          <w:b/>
          <w:sz w:val="24"/>
          <w:szCs w:val="24"/>
          <w:lang w:eastAsia="zh-CN"/>
        </w:rPr>
      </w:pPr>
    </w:p>
    <w:p w:rsidR="002D7EE1" w:rsidRDefault="002D7EE1" w:rsidP="002D7EE1">
      <w:pPr>
        <w:jc w:val="center"/>
        <w:rPr>
          <w:rFonts w:ascii="Times New Roman" w:eastAsiaTheme="minorEastAsia" w:hAnsi="Times New Roman" w:cs="Times New Roman"/>
          <w:b/>
          <w:sz w:val="24"/>
          <w:szCs w:val="24"/>
          <w:lang w:eastAsia="zh-CN"/>
        </w:rPr>
      </w:pPr>
    </w:p>
    <w:p w:rsidR="002D7EE1" w:rsidRDefault="002D7EE1" w:rsidP="002D7EE1">
      <w:pPr>
        <w:jc w:val="center"/>
        <w:rPr>
          <w:rFonts w:ascii="Times New Roman" w:eastAsiaTheme="minorEastAsia" w:hAnsi="Times New Roman" w:cs="Times New Roman"/>
          <w:b/>
          <w:sz w:val="24"/>
          <w:szCs w:val="24"/>
          <w:lang w:eastAsia="zh-CN"/>
        </w:rPr>
      </w:pPr>
    </w:p>
    <w:p w:rsidR="002D7EE1" w:rsidRDefault="002D7EE1" w:rsidP="002D7EE1">
      <w:pPr>
        <w:jc w:val="center"/>
        <w:rPr>
          <w:rFonts w:ascii="Times New Roman" w:eastAsiaTheme="minorEastAsia" w:hAnsi="Times New Roman" w:cs="Times New Roman"/>
          <w:b/>
          <w:sz w:val="24"/>
          <w:szCs w:val="24"/>
          <w:lang w:eastAsia="zh-CN"/>
        </w:rPr>
      </w:pPr>
    </w:p>
    <w:p w:rsidR="002D7EE1" w:rsidRDefault="002D7EE1" w:rsidP="002D7EE1">
      <w:pPr>
        <w:jc w:val="center"/>
        <w:rPr>
          <w:rFonts w:ascii="Times New Roman" w:eastAsiaTheme="minorEastAsia" w:hAnsi="Times New Roman" w:cs="Times New Roman"/>
          <w:b/>
          <w:sz w:val="24"/>
          <w:szCs w:val="24"/>
          <w:lang w:eastAsia="zh-CN"/>
        </w:rPr>
      </w:pPr>
    </w:p>
    <w:p w:rsidR="002D7EE1" w:rsidRDefault="002D7EE1" w:rsidP="002D7EE1">
      <w:pPr>
        <w:jc w:val="center"/>
        <w:rPr>
          <w:rFonts w:ascii="Times New Roman" w:eastAsiaTheme="minorEastAsia" w:hAnsi="Times New Roman" w:cs="Times New Roman"/>
          <w:b/>
          <w:sz w:val="24"/>
          <w:szCs w:val="24"/>
          <w:lang w:eastAsia="zh-CN"/>
        </w:rPr>
      </w:pPr>
    </w:p>
    <w:p w:rsidR="002D7EE1" w:rsidRPr="002D7EE1" w:rsidRDefault="002D7EE1" w:rsidP="002D7EE1">
      <w:pPr>
        <w:jc w:val="center"/>
        <w:rPr>
          <w:rFonts w:ascii="Times New Roman" w:eastAsiaTheme="minorEastAsia" w:hAnsi="Times New Roman" w:cs="Times New Roman"/>
          <w:b/>
          <w:sz w:val="24"/>
          <w:szCs w:val="24"/>
          <w:lang w:eastAsia="zh-CN"/>
        </w:rPr>
      </w:pPr>
      <w:r w:rsidRPr="002D7EE1">
        <w:rPr>
          <w:rFonts w:ascii="Times New Roman" w:eastAsiaTheme="minorEastAsia" w:hAnsi="Times New Roman" w:cs="Times New Roman"/>
          <w:b/>
          <w:sz w:val="24"/>
          <w:szCs w:val="24"/>
          <w:lang w:eastAsia="zh-CN"/>
        </w:rPr>
        <w:t>Plan for Community Intervention</w:t>
      </w:r>
    </w:p>
    <w:p w:rsidR="002D7EE1" w:rsidRPr="002D7EE1" w:rsidRDefault="002D7EE1" w:rsidP="004A4B0A">
      <w:pPr>
        <w:spacing w:after="0" w:line="480" w:lineRule="auto"/>
        <w:ind w:firstLine="720"/>
        <w:jc w:val="center"/>
        <w:rPr>
          <w:rFonts w:ascii="Times New Roman" w:eastAsiaTheme="minorEastAsia" w:hAnsi="Times New Roman" w:cs="Times New Roman"/>
          <w:sz w:val="24"/>
          <w:szCs w:val="24"/>
          <w:lang w:eastAsia="zh-CN"/>
        </w:rPr>
      </w:pPr>
      <w:r w:rsidRPr="002D7EE1">
        <w:rPr>
          <w:rFonts w:ascii="Times New Roman" w:eastAsiaTheme="minorEastAsia" w:hAnsi="Times New Roman" w:cs="Times New Roman"/>
          <w:sz w:val="24"/>
          <w:szCs w:val="24"/>
          <w:lang w:eastAsia="zh-CN"/>
        </w:rPr>
        <w:t>Name</w:t>
      </w:r>
    </w:p>
    <w:p w:rsidR="002D7EE1" w:rsidRPr="002D7EE1" w:rsidRDefault="002D7EE1" w:rsidP="004A4B0A">
      <w:pPr>
        <w:spacing w:after="0" w:line="480" w:lineRule="auto"/>
        <w:ind w:firstLine="720"/>
        <w:jc w:val="center"/>
        <w:rPr>
          <w:rFonts w:ascii="Times New Roman" w:eastAsiaTheme="minorEastAsia" w:hAnsi="Times New Roman" w:cs="Times New Roman"/>
          <w:sz w:val="24"/>
          <w:szCs w:val="24"/>
          <w:lang w:eastAsia="zh-CN"/>
        </w:rPr>
      </w:pPr>
      <w:r w:rsidRPr="002D7EE1">
        <w:rPr>
          <w:rFonts w:ascii="Times New Roman" w:eastAsiaTheme="minorEastAsia" w:hAnsi="Times New Roman" w:cs="Times New Roman"/>
          <w:sz w:val="24"/>
          <w:szCs w:val="24"/>
          <w:lang w:eastAsia="zh-CN"/>
        </w:rPr>
        <w:t>Institution</w:t>
      </w:r>
    </w:p>
    <w:p w:rsidR="002D7EE1" w:rsidRPr="002D7EE1" w:rsidRDefault="002D7EE1" w:rsidP="004A4B0A">
      <w:pPr>
        <w:spacing w:after="0" w:line="480" w:lineRule="auto"/>
        <w:ind w:firstLine="720"/>
        <w:jc w:val="center"/>
        <w:rPr>
          <w:rFonts w:ascii="Times New Roman" w:eastAsiaTheme="minorEastAsia" w:hAnsi="Times New Roman" w:cs="Times New Roman"/>
          <w:sz w:val="24"/>
          <w:szCs w:val="24"/>
          <w:lang w:eastAsia="zh-CN"/>
        </w:rPr>
      </w:pPr>
      <w:r w:rsidRPr="002D7EE1">
        <w:rPr>
          <w:rFonts w:ascii="Times New Roman" w:eastAsiaTheme="minorEastAsia" w:hAnsi="Times New Roman" w:cs="Times New Roman"/>
          <w:sz w:val="24"/>
          <w:szCs w:val="24"/>
          <w:lang w:eastAsia="zh-CN"/>
        </w:rPr>
        <w:t>Date</w:t>
      </w: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4A4B0A">
      <w:pPr>
        <w:spacing w:after="0" w:line="480" w:lineRule="auto"/>
        <w:ind w:firstLine="720"/>
        <w:jc w:val="center"/>
        <w:rPr>
          <w:rFonts w:ascii="Times New Roman" w:eastAsiaTheme="minorEastAsia" w:hAnsi="Times New Roman" w:cs="Times New Roman"/>
          <w:b/>
          <w:sz w:val="24"/>
          <w:szCs w:val="24"/>
          <w:lang w:eastAsia="zh-CN"/>
        </w:rPr>
      </w:pPr>
    </w:p>
    <w:p w:rsidR="002D7EE1" w:rsidRDefault="002D7EE1" w:rsidP="002D7EE1">
      <w:pPr>
        <w:spacing w:after="0" w:line="480" w:lineRule="auto"/>
        <w:rPr>
          <w:rFonts w:ascii="Times New Roman" w:eastAsiaTheme="minorEastAsia" w:hAnsi="Times New Roman" w:cs="Times New Roman"/>
          <w:b/>
          <w:sz w:val="24"/>
          <w:szCs w:val="24"/>
          <w:lang w:eastAsia="zh-CN"/>
        </w:rPr>
      </w:pPr>
    </w:p>
    <w:p w:rsidR="004A4B0A" w:rsidRPr="004A4B0A" w:rsidRDefault="004A4B0A" w:rsidP="002D7EE1">
      <w:pPr>
        <w:spacing w:after="0" w:line="480" w:lineRule="auto"/>
        <w:jc w:val="center"/>
        <w:rPr>
          <w:rFonts w:ascii="Times New Roman" w:eastAsiaTheme="minorEastAsia" w:hAnsi="Times New Roman" w:cs="Times New Roman"/>
          <w:b/>
          <w:sz w:val="24"/>
          <w:szCs w:val="24"/>
          <w:lang w:eastAsia="zh-CN"/>
        </w:rPr>
      </w:pPr>
      <w:r w:rsidRPr="004A4B0A">
        <w:rPr>
          <w:rFonts w:ascii="Times New Roman" w:eastAsiaTheme="minorEastAsia" w:hAnsi="Times New Roman" w:cs="Times New Roman"/>
          <w:b/>
          <w:sz w:val="24"/>
          <w:szCs w:val="24"/>
          <w:lang w:eastAsia="zh-CN"/>
        </w:rPr>
        <w:lastRenderedPageBreak/>
        <w:t>Plan for Community Intervention</w:t>
      </w:r>
    </w:p>
    <w:p w:rsidR="007F2722" w:rsidRPr="004A4B0A" w:rsidRDefault="007F2722" w:rsidP="004A4B0A">
      <w:pPr>
        <w:spacing w:after="0" w:line="480" w:lineRule="auto"/>
        <w:ind w:firstLine="720"/>
        <w:rPr>
          <w:rFonts w:ascii="Times New Roman" w:eastAsiaTheme="minorEastAsia" w:hAnsi="Times New Roman" w:cs="Times New Roman"/>
          <w:b/>
          <w:sz w:val="24"/>
          <w:szCs w:val="24"/>
          <w:lang w:eastAsia="zh-CN"/>
        </w:rPr>
      </w:pPr>
      <w:r w:rsidRPr="004A4B0A">
        <w:rPr>
          <w:rFonts w:ascii="Times New Roman" w:hAnsi="Times New Roman" w:cs="Times New Roman"/>
          <w:sz w:val="24"/>
          <w:szCs w:val="24"/>
        </w:rPr>
        <w:t>The Second Ward is a traditional political district ward in Houston's East End neighborhood. In the nineteenth century, it was one of the city's four founding wards. Today, the Second Ward is approximately limited to the north by Buffalo Bayou, to the east by Lockwood Avenue, and to the south and west by train lines. However, the City of Houston's "Super Neighborhood" initiative includes a part east of Lockwood Avenue. The second ward has a zip code of 77011 and carries a population of 5025 individuals. The 5025 individuals are 39.5% whites, 49.2% Hispanic, 9.9% blacks and 0.7</w:t>
      </w:r>
      <w:r w:rsidR="002D7EE1" w:rsidRPr="004A4B0A">
        <w:rPr>
          <w:rFonts w:ascii="Times New Roman" w:hAnsi="Times New Roman" w:cs="Times New Roman"/>
          <w:sz w:val="24"/>
          <w:szCs w:val="24"/>
        </w:rPr>
        <w:t>% Asians</w:t>
      </w:r>
      <w:r w:rsidRPr="004A4B0A">
        <w:rPr>
          <w:rFonts w:ascii="Times New Roman" w:hAnsi="Times New Roman" w:cs="Times New Roman"/>
          <w:sz w:val="24"/>
          <w:szCs w:val="24"/>
        </w:rPr>
        <w:t xml:space="preserve">. This will be compared to zip code  77005, Great Third ward Houston, Texas, of the population of 2432 distributed as 59.9% blacks, 20.6% whites, 12.8% Hispanic, and  6.4% Asian. </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 xml:space="preserve">The main healthcare center in the second ward is the Houston Health Department West End Health Center, located at 190 Heights Blvd, Houston, TX 77007, while it contains a number of different health centers, including legacy community health, Texas Medical Center, and Avenue 360 Health and Wellness Clinic among others. Both 77011 and 77004 have crime rates that are 29% higher than the Houston average. 77011 </w:t>
      </w:r>
      <w:r w:rsidR="002D7EE1" w:rsidRPr="004A4B0A">
        <w:rPr>
          <w:rFonts w:ascii="Times New Roman" w:hAnsi="Times New Roman" w:cs="Times New Roman"/>
          <w:sz w:val="24"/>
          <w:szCs w:val="24"/>
        </w:rPr>
        <w:t>have</w:t>
      </w:r>
      <w:r w:rsidRPr="004A4B0A">
        <w:rPr>
          <w:rFonts w:ascii="Times New Roman" w:hAnsi="Times New Roman" w:cs="Times New Roman"/>
          <w:sz w:val="24"/>
          <w:szCs w:val="24"/>
        </w:rPr>
        <w:t xml:space="preserve"> a lot of roadway dangers, such as no crosswalks, no pedestrian signs, and insufficient street lights, which puts the residents of Second in danger. 77004 is constantly being rebuilt, with minor rough roads being repaved and ancient neighborhood complexes being repaired.</w:t>
      </w:r>
    </w:p>
    <w:p w:rsidR="007F2722" w:rsidRPr="004A4B0A" w:rsidRDefault="007F2722" w:rsidP="004A4B0A">
      <w:pPr>
        <w:spacing w:after="0" w:line="480" w:lineRule="auto"/>
        <w:ind w:firstLine="720"/>
        <w:jc w:val="center"/>
        <w:rPr>
          <w:rFonts w:ascii="Times New Roman" w:hAnsi="Times New Roman" w:cs="Times New Roman"/>
          <w:b/>
          <w:sz w:val="24"/>
          <w:szCs w:val="24"/>
        </w:rPr>
      </w:pPr>
      <w:r w:rsidRPr="004A4B0A">
        <w:rPr>
          <w:rFonts w:ascii="Times New Roman" w:hAnsi="Times New Roman" w:cs="Times New Roman"/>
          <w:b/>
          <w:sz w:val="24"/>
          <w:szCs w:val="24"/>
        </w:rPr>
        <w:t>Nursing Diagnosis #1</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 xml:space="preserve">Acute in-patient care is now widely reported to have major problems, including unacceptably high bed-occupancy levels (Greengross, Hollander &amp; Stanton, 2000). Pressure on staff who are often insufficient in number and lack the necessary breadth of skills and a treatment and care system that fails to meet patients' needs and expectations. Given that in-patient facilities </w:t>
      </w:r>
      <w:r w:rsidRPr="004A4B0A">
        <w:rPr>
          <w:rFonts w:ascii="Times New Roman" w:hAnsi="Times New Roman" w:cs="Times New Roman"/>
          <w:sz w:val="24"/>
          <w:szCs w:val="24"/>
        </w:rPr>
        <w:lastRenderedPageBreak/>
        <w:t>account for a significant amount of the mental health budget, these conditions are clearly unfavorable, especially since the aim of many admissions appears to be unclear beyond a perceived lack of risk-management options. Surmounting these issues are a slew of new challenges for adult mental health services outlined in the National Service Framework and the NHS Plan; at the very least, we should be providing environments in which people feel safe, their dignity and privacy are respected, and individuals' specific needs can be met. These might be particular clinical concerns or as simple as the necessity for single-gender accommodation and cultural sensitivity. The obvious issue is how in-patient care will manage these difficulties when so many look to be in such disarray.</w:t>
      </w:r>
    </w:p>
    <w:p w:rsidR="007F2722" w:rsidRPr="004A4B0A" w:rsidRDefault="007F2722" w:rsidP="004A4B0A">
      <w:pPr>
        <w:spacing w:after="0" w:line="480" w:lineRule="auto"/>
        <w:ind w:firstLine="720"/>
        <w:rPr>
          <w:rFonts w:ascii="Times New Roman" w:hAnsi="Times New Roman" w:cs="Times New Roman"/>
          <w:b/>
          <w:sz w:val="24"/>
          <w:szCs w:val="24"/>
        </w:rPr>
      </w:pPr>
      <w:r w:rsidRPr="004A4B0A">
        <w:rPr>
          <w:rFonts w:ascii="Times New Roman" w:hAnsi="Times New Roman" w:cs="Times New Roman"/>
          <w:b/>
          <w:sz w:val="24"/>
          <w:szCs w:val="24"/>
        </w:rPr>
        <w:t>Level of Prevention and Interventions</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In this scenario, the primary level of preventi</w:t>
      </w:r>
      <w:r w:rsidR="00210D81">
        <w:rPr>
          <w:rFonts w:ascii="Times New Roman" w:hAnsi="Times New Roman" w:cs="Times New Roman"/>
          <w:sz w:val="24"/>
          <w:szCs w:val="24"/>
        </w:rPr>
        <w:t>on would be to equip the Second ward</w:t>
      </w:r>
      <w:r w:rsidRPr="004A4B0A">
        <w:rPr>
          <w:rFonts w:ascii="Times New Roman" w:hAnsi="Times New Roman" w:cs="Times New Roman"/>
          <w:sz w:val="24"/>
          <w:szCs w:val="24"/>
        </w:rPr>
        <w:t xml:space="preserve"> He</w:t>
      </w:r>
      <w:r w:rsidR="00210D81">
        <w:rPr>
          <w:rFonts w:ascii="Times New Roman" w:hAnsi="Times New Roman" w:cs="Times New Roman"/>
          <w:sz w:val="24"/>
          <w:szCs w:val="24"/>
        </w:rPr>
        <w:t xml:space="preserve">alth Department </w:t>
      </w:r>
      <w:r w:rsidRPr="004A4B0A">
        <w:rPr>
          <w:rFonts w:ascii="Times New Roman" w:hAnsi="Times New Roman" w:cs="Times New Roman"/>
          <w:sz w:val="24"/>
          <w:szCs w:val="24"/>
        </w:rPr>
        <w:t>Center with more beds and to provide better in-patient services to all patients by hiring more health care providers.</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Another major preventative strategy is to inform more people with Medicare Part B that they are entitled to call Metro services and obtain a free trip from their house to the clinic and back. Additionally, collaborating with uber drivers and local taxi providers might assist patients in meeting their demands. Social services collaborate with organizations to guarantee that community people have access to safe, high-quality insurance coverage.</w:t>
      </w:r>
      <w:r w:rsidR="004A4B0A" w:rsidRPr="004A4B0A">
        <w:rPr>
          <w:rFonts w:ascii="Times New Roman" w:hAnsi="Times New Roman" w:cs="Times New Roman"/>
          <w:sz w:val="24"/>
          <w:szCs w:val="24"/>
        </w:rPr>
        <w:t xml:space="preserve"> </w:t>
      </w:r>
      <w:r w:rsidRPr="004A4B0A">
        <w:rPr>
          <w:rFonts w:ascii="Times New Roman" w:hAnsi="Times New Roman" w:cs="Times New Roman"/>
          <w:sz w:val="24"/>
          <w:szCs w:val="24"/>
        </w:rPr>
        <w:t>Finally, these issues may be addressed by systematically promoting collaboration across health care organizations on a hitherto unseen scale outside of the research community.</w:t>
      </w:r>
    </w:p>
    <w:p w:rsidR="007F2722" w:rsidRPr="004A4B0A" w:rsidRDefault="007F2722" w:rsidP="004A4B0A">
      <w:pPr>
        <w:spacing w:after="0" w:line="480" w:lineRule="auto"/>
        <w:ind w:firstLine="720"/>
        <w:rPr>
          <w:rFonts w:ascii="Times New Roman" w:hAnsi="Times New Roman" w:cs="Times New Roman"/>
          <w:b/>
          <w:sz w:val="24"/>
          <w:szCs w:val="24"/>
        </w:rPr>
      </w:pPr>
      <w:r w:rsidRPr="004A4B0A">
        <w:rPr>
          <w:rFonts w:ascii="Times New Roman" w:hAnsi="Times New Roman" w:cs="Times New Roman"/>
          <w:b/>
          <w:sz w:val="24"/>
          <w:szCs w:val="24"/>
        </w:rPr>
        <w:t>Goals &amp; Objectives</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 xml:space="preserve">Adding health care workers at the Houston Health Department West End Health Center is to increase the number of doctors and nurses to close the gap. The objective of teaching </w:t>
      </w:r>
      <w:r w:rsidRPr="004A4B0A">
        <w:rPr>
          <w:rFonts w:ascii="Times New Roman" w:hAnsi="Times New Roman" w:cs="Times New Roman"/>
          <w:sz w:val="24"/>
          <w:szCs w:val="24"/>
        </w:rPr>
        <w:lastRenderedPageBreak/>
        <w:t>Medicare Part B patients that they are qualified to use transportation services is so that individuals who were previously ignorant of this may finally get care when they believed they couldn't. With the advent of the cab and uber services linked to the clinic, patients may call and be picked up and dropped off at home following their visits. They are connecting patients to social programs that allow them to acquire health coverage, making care more cheap and accessible.</w:t>
      </w:r>
    </w:p>
    <w:p w:rsidR="007F2722" w:rsidRPr="004A4B0A" w:rsidRDefault="007F2722" w:rsidP="004A4B0A">
      <w:pPr>
        <w:spacing w:after="0" w:line="480" w:lineRule="auto"/>
        <w:ind w:firstLine="720"/>
        <w:rPr>
          <w:rFonts w:ascii="Times New Roman" w:hAnsi="Times New Roman" w:cs="Times New Roman"/>
          <w:b/>
          <w:sz w:val="24"/>
          <w:szCs w:val="24"/>
        </w:rPr>
      </w:pPr>
      <w:r w:rsidRPr="004A4B0A">
        <w:rPr>
          <w:rFonts w:ascii="Times New Roman" w:hAnsi="Times New Roman" w:cs="Times New Roman"/>
          <w:b/>
          <w:sz w:val="24"/>
          <w:szCs w:val="24"/>
        </w:rPr>
        <w:t>Evaluations</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 xml:space="preserve">The addition of health care personnel to the Houston Health Department West End Health Center resulted in an inflow of people who had not before visited the clinic. With the addition of personnel, patients felt more at ease coming in, knowing that they could finally express and be understood about their health issues. Patients with Medicare Part B were notified over the phone that they are entitled to transportation services as part of their health coverage, which many were shocked to learn. As a result, there was an increase in the number of elderly patients with Medicare Part B who could obtain care. </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Due to the extension of beds at the clinic, many more people were able to obtain health coverage, and as a result, more patients were able to seek care as it became cheaper for them.</w:t>
      </w:r>
    </w:p>
    <w:p w:rsidR="007F2722" w:rsidRPr="004A4B0A" w:rsidRDefault="007F2722" w:rsidP="004A4B0A">
      <w:pPr>
        <w:spacing w:after="0" w:line="480" w:lineRule="auto"/>
        <w:ind w:firstLine="720"/>
        <w:jc w:val="center"/>
        <w:rPr>
          <w:rFonts w:ascii="Times New Roman" w:hAnsi="Times New Roman" w:cs="Times New Roman"/>
          <w:b/>
          <w:sz w:val="24"/>
          <w:szCs w:val="24"/>
        </w:rPr>
      </w:pPr>
      <w:r w:rsidRPr="004A4B0A">
        <w:rPr>
          <w:rFonts w:ascii="Times New Roman" w:hAnsi="Times New Roman" w:cs="Times New Roman"/>
          <w:b/>
          <w:sz w:val="24"/>
          <w:szCs w:val="24"/>
        </w:rPr>
        <w:t>Nursing Diagnosis #2</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 xml:space="preserve">Fear and anxiety of being accused falsely of a crime victim due to citizens' lack of awareness about self-defense measures based on crime data from the previous years. This community has a long and illustrious history as one of Houston's oldest self-sustaining African American communities. With that stated, as racial violence in the state continues to rise, there has been an unspoken tension in the community. It has made many community members fear for their safety, prompting them to devise their own self-defense methods. Because of the rising </w:t>
      </w:r>
      <w:r w:rsidRPr="004A4B0A">
        <w:rPr>
          <w:rFonts w:ascii="Times New Roman" w:hAnsi="Times New Roman" w:cs="Times New Roman"/>
          <w:sz w:val="24"/>
          <w:szCs w:val="24"/>
        </w:rPr>
        <w:lastRenderedPageBreak/>
        <w:t xml:space="preserve">support for Black Lives Matter around the country, many citizens are fearful of law enforcement and taking matters into their own hands. East Early College High School is teaching young high school students about having open talks about what to do if the police pull them over. In addition, despite the fact that there is a police station 10 minutes from the heart of the Second ward, the average wait for the police to react to a call within the community is 2 hours. Although law enforcement can be seen as the enemy by some community members, it is needed to help serve and protect (Haggerty, 2018). </w:t>
      </w:r>
    </w:p>
    <w:p w:rsidR="007F2722" w:rsidRPr="004A4B0A" w:rsidRDefault="007F2722" w:rsidP="004A4B0A">
      <w:pPr>
        <w:spacing w:after="0" w:line="480" w:lineRule="auto"/>
        <w:ind w:firstLine="720"/>
        <w:rPr>
          <w:rFonts w:ascii="Times New Roman" w:hAnsi="Times New Roman" w:cs="Times New Roman"/>
          <w:b/>
          <w:sz w:val="24"/>
          <w:szCs w:val="24"/>
        </w:rPr>
      </w:pPr>
      <w:r w:rsidRPr="004A4B0A">
        <w:rPr>
          <w:rFonts w:ascii="Times New Roman" w:hAnsi="Times New Roman" w:cs="Times New Roman"/>
          <w:b/>
          <w:sz w:val="24"/>
          <w:szCs w:val="24"/>
        </w:rPr>
        <w:t>Level of Prevention and Interventions</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A key level of preventive would be to get more second ward residents to join the local police force as officers. Another level of primary prevention would be to have more school clubs and groups, such as those formed by the parents at Carver High School, to promote safety by training kids on how to behave and what to say if the police stop them.</w:t>
      </w:r>
    </w:p>
    <w:p w:rsidR="007F2722" w:rsidRPr="004A4B0A" w:rsidRDefault="007F2722" w:rsidP="004A4B0A">
      <w:pPr>
        <w:spacing w:after="0" w:line="480" w:lineRule="auto"/>
        <w:ind w:firstLine="720"/>
        <w:rPr>
          <w:rFonts w:ascii="Times New Roman" w:hAnsi="Times New Roman" w:cs="Times New Roman"/>
          <w:b/>
          <w:sz w:val="24"/>
          <w:szCs w:val="24"/>
        </w:rPr>
      </w:pPr>
      <w:r w:rsidRPr="004A4B0A">
        <w:rPr>
          <w:rFonts w:ascii="Times New Roman" w:hAnsi="Times New Roman" w:cs="Times New Roman"/>
          <w:b/>
          <w:sz w:val="24"/>
          <w:szCs w:val="24"/>
        </w:rPr>
        <w:t xml:space="preserve">Goals &amp; Objectives         </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By having community members as part of the police squad and having familiar faces react to 911 calls, hiring members of ward Second ward into the local police force would foster improved ties between the police and the community.</w:t>
      </w:r>
      <w:r w:rsidR="004A4B0A" w:rsidRPr="004A4B0A">
        <w:rPr>
          <w:rFonts w:ascii="Times New Roman" w:hAnsi="Times New Roman" w:cs="Times New Roman"/>
          <w:sz w:val="24"/>
          <w:szCs w:val="24"/>
        </w:rPr>
        <w:t xml:space="preserve"> </w:t>
      </w:r>
      <w:r w:rsidRPr="004A4B0A">
        <w:rPr>
          <w:rFonts w:ascii="Times New Roman" w:hAnsi="Times New Roman" w:cs="Times New Roman"/>
          <w:sz w:val="24"/>
          <w:szCs w:val="24"/>
        </w:rPr>
        <w:t>Through programs and school clubs, young people are taught how to interact with police, resulting in calmer and safer interactions.</w:t>
      </w:r>
    </w:p>
    <w:p w:rsidR="007F2722" w:rsidRPr="004A4B0A" w:rsidRDefault="007F2722" w:rsidP="004A4B0A">
      <w:pPr>
        <w:spacing w:after="0" w:line="480" w:lineRule="auto"/>
        <w:ind w:firstLine="720"/>
        <w:rPr>
          <w:rFonts w:ascii="Times New Roman" w:hAnsi="Times New Roman" w:cs="Times New Roman"/>
          <w:b/>
          <w:sz w:val="24"/>
          <w:szCs w:val="24"/>
        </w:rPr>
      </w:pPr>
      <w:r w:rsidRPr="004A4B0A">
        <w:rPr>
          <w:rFonts w:ascii="Times New Roman" w:hAnsi="Times New Roman" w:cs="Times New Roman"/>
          <w:b/>
          <w:sz w:val="24"/>
          <w:szCs w:val="24"/>
        </w:rPr>
        <w:t>Evaluations</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Second ward residents were hired into the local police force, which improved ties between the police and the neighborhood. Second ward residents felt safer with familiar faces responding to their 911 calls because the police officers were better able to comprehend their problems.</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lastRenderedPageBreak/>
        <w:t>Because of the information they gained in school, young members were able to handle police contacts quietly and securely. Second Ward provided opportunities for community members to participate in law enforcement and social services, all with the goal of improving the neighborhood.</w:t>
      </w:r>
    </w:p>
    <w:p w:rsidR="007F2722" w:rsidRPr="004A4B0A" w:rsidRDefault="007F2722" w:rsidP="004A4B0A">
      <w:pPr>
        <w:spacing w:after="0" w:line="480" w:lineRule="auto"/>
        <w:ind w:firstLine="720"/>
        <w:jc w:val="center"/>
        <w:rPr>
          <w:rFonts w:ascii="Times New Roman" w:hAnsi="Times New Roman" w:cs="Times New Roman"/>
          <w:b/>
          <w:sz w:val="24"/>
          <w:szCs w:val="24"/>
        </w:rPr>
      </w:pPr>
      <w:r w:rsidRPr="004A4B0A">
        <w:rPr>
          <w:rFonts w:ascii="Times New Roman" w:hAnsi="Times New Roman" w:cs="Times New Roman"/>
          <w:b/>
          <w:sz w:val="24"/>
          <w:szCs w:val="24"/>
        </w:rPr>
        <w:t>Nursing Diagnosis #3</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High risk for accidents. Parents and children frequently walk to neighboring destinations, posing a danger of vehicle accidents as a result of many community members' carelessness and pedestrians failing to observe traffic rules. New sidewalks, street lights, and signage are desperately needed in the area. As you leave the Second ward and travel east, you'll see that the newest communities have upgraded crosswalks, signs, and lighting (Schmitt, 2020). However, as you approach the northeast corner of the main street in the area remains in the acute setting.</w:t>
      </w:r>
    </w:p>
    <w:p w:rsidR="007F2722" w:rsidRPr="004A4B0A" w:rsidRDefault="007F2722" w:rsidP="004A4B0A">
      <w:pPr>
        <w:spacing w:after="0" w:line="480" w:lineRule="auto"/>
        <w:ind w:firstLine="720"/>
        <w:rPr>
          <w:rFonts w:ascii="Times New Roman" w:hAnsi="Times New Roman" w:cs="Times New Roman"/>
          <w:b/>
          <w:sz w:val="24"/>
          <w:szCs w:val="24"/>
        </w:rPr>
      </w:pPr>
      <w:r w:rsidRPr="004A4B0A">
        <w:rPr>
          <w:rFonts w:ascii="Times New Roman" w:hAnsi="Times New Roman" w:cs="Times New Roman"/>
          <w:b/>
          <w:sz w:val="24"/>
          <w:szCs w:val="24"/>
        </w:rPr>
        <w:t>Level of Prevention and Interventions</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Community members' actions would include going to city hall to demand better and newer crosswalks as part of our primary preventive strategy. Using local crossing guards to teach elementary school children about roadway safety would also help the neighborhood. When signs, signals, or traffic lights need to be fixed, we'll call 3-1-1 as a supplementary precaution.</w:t>
      </w:r>
    </w:p>
    <w:p w:rsidR="007F2722" w:rsidRPr="004A4B0A" w:rsidRDefault="007F2722" w:rsidP="004A4B0A">
      <w:pPr>
        <w:spacing w:after="0" w:line="480" w:lineRule="auto"/>
        <w:ind w:firstLine="720"/>
        <w:rPr>
          <w:rFonts w:ascii="Times New Roman" w:hAnsi="Times New Roman" w:cs="Times New Roman"/>
          <w:b/>
          <w:sz w:val="24"/>
          <w:szCs w:val="24"/>
        </w:rPr>
      </w:pPr>
      <w:r w:rsidRPr="004A4B0A">
        <w:rPr>
          <w:rFonts w:ascii="Times New Roman" w:hAnsi="Times New Roman" w:cs="Times New Roman"/>
          <w:b/>
          <w:sz w:val="24"/>
          <w:szCs w:val="24"/>
        </w:rPr>
        <w:t xml:space="preserve">Goals &amp; Objectives </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t>This neighborhood's main objective would be to improve pedestrian access to schools, transportation stations, and community leisure centers. It would also involve removing pedestrian barriers, upgrading junctions, and establishing priorities for closing gaps for community members. The goal is to ensure safety and decrease accidents caused by dangerous crosswalks and pedestrian movements.</w:t>
      </w:r>
    </w:p>
    <w:p w:rsidR="007F2722" w:rsidRPr="004A4B0A" w:rsidRDefault="007F2722" w:rsidP="006874F2">
      <w:pPr>
        <w:spacing w:after="0" w:line="480" w:lineRule="auto"/>
        <w:ind w:firstLine="720"/>
        <w:jc w:val="center"/>
        <w:rPr>
          <w:rFonts w:ascii="Times New Roman" w:hAnsi="Times New Roman" w:cs="Times New Roman"/>
          <w:b/>
          <w:sz w:val="24"/>
          <w:szCs w:val="24"/>
        </w:rPr>
      </w:pPr>
      <w:r w:rsidRPr="004A4B0A">
        <w:rPr>
          <w:rFonts w:ascii="Times New Roman" w:hAnsi="Times New Roman" w:cs="Times New Roman"/>
          <w:b/>
          <w:sz w:val="24"/>
          <w:szCs w:val="24"/>
        </w:rPr>
        <w:t>Evaluation</w:t>
      </w:r>
    </w:p>
    <w:p w:rsidR="007F2722" w:rsidRPr="004A4B0A" w:rsidRDefault="007F2722" w:rsidP="004A4B0A">
      <w:pPr>
        <w:spacing w:after="0" w:line="480" w:lineRule="auto"/>
        <w:ind w:firstLine="720"/>
        <w:rPr>
          <w:rFonts w:ascii="Times New Roman" w:hAnsi="Times New Roman" w:cs="Times New Roman"/>
          <w:sz w:val="24"/>
          <w:szCs w:val="24"/>
        </w:rPr>
      </w:pPr>
      <w:r w:rsidRPr="004A4B0A">
        <w:rPr>
          <w:rFonts w:ascii="Times New Roman" w:hAnsi="Times New Roman" w:cs="Times New Roman"/>
          <w:sz w:val="24"/>
          <w:szCs w:val="24"/>
        </w:rPr>
        <w:lastRenderedPageBreak/>
        <w:t>Potholes, broken traffic signals, and missing stop signs are usually reported using 3-1-1. There is still a need for new crosswalks, but residents are concerned that construction would result in losing part of their land. Others are concerned that adding more crossings will increase property taxes, which they cannot afford.</w:t>
      </w:r>
    </w:p>
    <w:p w:rsidR="005B5A3F" w:rsidRDefault="005B5A3F" w:rsidP="004A4B0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6874F2" w:rsidRDefault="006874F2" w:rsidP="008A798A">
      <w:pPr>
        <w:spacing w:after="0" w:line="480" w:lineRule="auto"/>
        <w:ind w:firstLine="720"/>
        <w:jc w:val="center"/>
        <w:rPr>
          <w:rFonts w:ascii="Times New Roman" w:hAnsi="Times New Roman" w:cs="Times New Roman"/>
          <w:b/>
          <w:sz w:val="24"/>
          <w:szCs w:val="24"/>
        </w:rPr>
      </w:pPr>
    </w:p>
    <w:p w:rsidR="003B7B61" w:rsidRPr="005B5A3F" w:rsidRDefault="008A798A" w:rsidP="008A798A">
      <w:pPr>
        <w:spacing w:after="0" w:line="480" w:lineRule="auto"/>
        <w:ind w:firstLine="720"/>
        <w:jc w:val="center"/>
        <w:rPr>
          <w:rFonts w:ascii="Times New Roman" w:hAnsi="Times New Roman" w:cs="Times New Roman"/>
          <w:b/>
          <w:sz w:val="24"/>
          <w:szCs w:val="24"/>
        </w:rPr>
      </w:pPr>
      <w:bookmarkStart w:id="0" w:name="_GoBack"/>
      <w:bookmarkEnd w:id="0"/>
      <w:r w:rsidRPr="005B5A3F">
        <w:rPr>
          <w:rFonts w:ascii="Times New Roman" w:hAnsi="Times New Roman" w:cs="Times New Roman"/>
          <w:b/>
          <w:sz w:val="24"/>
          <w:szCs w:val="24"/>
        </w:rPr>
        <w:lastRenderedPageBreak/>
        <w:t>References</w:t>
      </w:r>
    </w:p>
    <w:p w:rsidR="005B5A3F" w:rsidRPr="005B5A3F" w:rsidRDefault="005B5A3F" w:rsidP="005B5A3F">
      <w:pPr>
        <w:spacing w:after="0" w:line="480" w:lineRule="auto"/>
        <w:ind w:left="720" w:hanging="720"/>
        <w:rPr>
          <w:rFonts w:ascii="Times New Roman" w:hAnsi="Times New Roman" w:cs="Times New Roman"/>
          <w:sz w:val="24"/>
          <w:szCs w:val="24"/>
        </w:rPr>
      </w:pPr>
      <w:r w:rsidRPr="005B5A3F">
        <w:rPr>
          <w:rFonts w:ascii="Times New Roman" w:hAnsi="Times New Roman" w:cs="Times New Roman"/>
          <w:sz w:val="24"/>
          <w:szCs w:val="24"/>
          <w:shd w:val="clear" w:color="auto" w:fill="FFFFFF"/>
        </w:rPr>
        <w:t>Greengross, P., Hollander, D., &amp; Stanton, R. (2000). Pressure on adult acute psychiatric beds: Results of a national questionnaire survey. </w:t>
      </w:r>
      <w:r w:rsidRPr="005B5A3F">
        <w:rPr>
          <w:rFonts w:ascii="Times New Roman" w:hAnsi="Times New Roman" w:cs="Times New Roman"/>
          <w:i/>
          <w:iCs/>
          <w:sz w:val="24"/>
          <w:szCs w:val="24"/>
          <w:shd w:val="clear" w:color="auto" w:fill="FFFFFF"/>
        </w:rPr>
        <w:t>Psychiatric Bulletin</w:t>
      </w:r>
      <w:r w:rsidRPr="005B5A3F">
        <w:rPr>
          <w:rFonts w:ascii="Times New Roman" w:hAnsi="Times New Roman" w:cs="Times New Roman"/>
          <w:sz w:val="24"/>
          <w:szCs w:val="24"/>
          <w:shd w:val="clear" w:color="auto" w:fill="FFFFFF"/>
        </w:rPr>
        <w:t>, </w:t>
      </w:r>
      <w:r w:rsidRPr="005B5A3F">
        <w:rPr>
          <w:rFonts w:ascii="Times New Roman" w:hAnsi="Times New Roman" w:cs="Times New Roman"/>
          <w:i/>
          <w:iCs/>
          <w:sz w:val="24"/>
          <w:szCs w:val="24"/>
          <w:shd w:val="clear" w:color="auto" w:fill="FFFFFF"/>
        </w:rPr>
        <w:t>24</w:t>
      </w:r>
      <w:r w:rsidRPr="005B5A3F">
        <w:rPr>
          <w:rFonts w:ascii="Times New Roman" w:hAnsi="Times New Roman" w:cs="Times New Roman"/>
          <w:sz w:val="24"/>
          <w:szCs w:val="24"/>
          <w:shd w:val="clear" w:color="auto" w:fill="FFFFFF"/>
        </w:rPr>
        <w:t>(2), 54-56.</w:t>
      </w:r>
    </w:p>
    <w:p w:rsidR="005B5A3F" w:rsidRPr="005B5A3F" w:rsidRDefault="005B5A3F" w:rsidP="005B5A3F">
      <w:pPr>
        <w:spacing w:after="0" w:line="480" w:lineRule="auto"/>
        <w:ind w:left="720" w:hanging="720"/>
        <w:rPr>
          <w:rFonts w:ascii="Times New Roman" w:hAnsi="Times New Roman" w:cs="Times New Roman"/>
          <w:sz w:val="24"/>
          <w:szCs w:val="24"/>
          <w:shd w:val="clear" w:color="auto" w:fill="FFFFFF"/>
        </w:rPr>
      </w:pPr>
      <w:r w:rsidRPr="005B5A3F">
        <w:rPr>
          <w:rFonts w:ascii="Times New Roman" w:hAnsi="Times New Roman" w:cs="Times New Roman"/>
          <w:sz w:val="24"/>
          <w:szCs w:val="24"/>
          <w:shd w:val="clear" w:color="auto" w:fill="FFFFFF"/>
        </w:rPr>
        <w:t>Haggerty, K. D. (2018). 8. From Risk to Precaution: The Rationalities of Personal Crime Prevention. In </w:t>
      </w:r>
      <w:r w:rsidRPr="005B5A3F">
        <w:rPr>
          <w:rFonts w:ascii="Times New Roman" w:hAnsi="Times New Roman" w:cs="Times New Roman"/>
          <w:i/>
          <w:iCs/>
          <w:sz w:val="24"/>
          <w:szCs w:val="24"/>
          <w:shd w:val="clear" w:color="auto" w:fill="FFFFFF"/>
        </w:rPr>
        <w:t>Risk and morality</w:t>
      </w:r>
      <w:r w:rsidRPr="005B5A3F">
        <w:rPr>
          <w:rFonts w:ascii="Times New Roman" w:hAnsi="Times New Roman" w:cs="Times New Roman"/>
          <w:sz w:val="24"/>
          <w:szCs w:val="24"/>
          <w:shd w:val="clear" w:color="auto" w:fill="FFFFFF"/>
        </w:rPr>
        <w:t> (pp. 193-214). University of Toronto Press.</w:t>
      </w:r>
    </w:p>
    <w:p w:rsidR="005B5A3F" w:rsidRPr="005B5A3F" w:rsidRDefault="005B5A3F" w:rsidP="005B5A3F">
      <w:pPr>
        <w:spacing w:after="0" w:line="480" w:lineRule="auto"/>
        <w:ind w:left="720" w:hanging="720"/>
        <w:rPr>
          <w:rFonts w:ascii="Times New Roman" w:hAnsi="Times New Roman" w:cs="Times New Roman"/>
          <w:sz w:val="24"/>
          <w:szCs w:val="24"/>
        </w:rPr>
      </w:pPr>
      <w:r w:rsidRPr="005B5A3F">
        <w:rPr>
          <w:rFonts w:ascii="Times New Roman" w:hAnsi="Times New Roman" w:cs="Times New Roman"/>
          <w:sz w:val="24"/>
          <w:szCs w:val="24"/>
          <w:shd w:val="clear" w:color="auto" w:fill="FFFFFF"/>
        </w:rPr>
        <w:t>Schmitt, A. (2020). </w:t>
      </w:r>
      <w:r w:rsidRPr="005B5A3F">
        <w:rPr>
          <w:rFonts w:ascii="Times New Roman" w:hAnsi="Times New Roman" w:cs="Times New Roman"/>
          <w:i/>
          <w:iCs/>
          <w:sz w:val="24"/>
          <w:szCs w:val="24"/>
          <w:shd w:val="clear" w:color="auto" w:fill="FFFFFF"/>
        </w:rPr>
        <w:t>Right of Way: Race, Class, and the Silent Epidemic of Pedestrian Deaths in America</w:t>
      </w:r>
      <w:r w:rsidRPr="005B5A3F">
        <w:rPr>
          <w:rFonts w:ascii="Times New Roman" w:hAnsi="Times New Roman" w:cs="Times New Roman"/>
          <w:sz w:val="24"/>
          <w:szCs w:val="24"/>
          <w:shd w:val="clear" w:color="auto" w:fill="FFFFFF"/>
        </w:rPr>
        <w:t>. Island Press.</w:t>
      </w:r>
    </w:p>
    <w:p w:rsidR="00623B6B" w:rsidRPr="007872B4" w:rsidRDefault="00623B6B" w:rsidP="00671D39">
      <w:pPr>
        <w:spacing w:after="0" w:line="480" w:lineRule="auto"/>
        <w:ind w:firstLine="720"/>
      </w:pPr>
    </w:p>
    <w:p w:rsidR="007872B4" w:rsidRDefault="007872B4" w:rsidP="00012F22"/>
    <w:p w:rsidR="007872B4" w:rsidRDefault="007872B4" w:rsidP="00012F22"/>
    <w:p w:rsidR="00012F22" w:rsidRDefault="00012F22" w:rsidP="00012F22"/>
    <w:p w:rsidR="00E30D38" w:rsidRDefault="00E30D38">
      <w:pPr>
        <w:spacing w:line="480" w:lineRule="auto"/>
        <w:rPr>
          <w:rFonts w:ascii="Times New Roman" w:hAnsi="Times New Roman"/>
          <w:sz w:val="24"/>
          <w:szCs w:val="24"/>
        </w:rPr>
      </w:pPr>
    </w:p>
    <w:sectPr w:rsidR="00E30D38" w:rsidSect="002D7E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B36" w:rsidRDefault="00C46B36">
      <w:pPr>
        <w:spacing w:line="240" w:lineRule="auto"/>
      </w:pPr>
      <w:r>
        <w:separator/>
      </w:r>
    </w:p>
  </w:endnote>
  <w:endnote w:type="continuationSeparator" w:id="0">
    <w:p w:rsidR="00C46B36" w:rsidRDefault="00C46B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B36" w:rsidRDefault="00C46B36">
      <w:pPr>
        <w:spacing w:after="0" w:line="240" w:lineRule="auto"/>
      </w:pPr>
      <w:r>
        <w:separator/>
      </w:r>
    </w:p>
  </w:footnote>
  <w:footnote w:type="continuationSeparator" w:id="0">
    <w:p w:rsidR="00C46B36" w:rsidRDefault="00C46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EE1" w:rsidRPr="002D7EE1" w:rsidRDefault="002D7EE1">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2D7EE1">
      <w:rPr>
        <w:rFonts w:ascii="Times New Roman" w:hAnsi="Times New Roman" w:cs="Times New Roman"/>
        <w:sz w:val="24"/>
        <w:szCs w:val="24"/>
      </w:rPr>
      <w:fldChar w:fldCharType="begin"/>
    </w:r>
    <w:r w:rsidRPr="002D7EE1">
      <w:rPr>
        <w:rFonts w:ascii="Times New Roman" w:hAnsi="Times New Roman" w:cs="Times New Roman"/>
        <w:sz w:val="24"/>
        <w:szCs w:val="24"/>
      </w:rPr>
      <w:instrText xml:space="preserve"> PAGE   \* MERGEFORMAT </w:instrText>
    </w:r>
    <w:r w:rsidRPr="002D7EE1">
      <w:rPr>
        <w:rFonts w:ascii="Times New Roman" w:hAnsi="Times New Roman" w:cs="Times New Roman"/>
        <w:sz w:val="24"/>
        <w:szCs w:val="24"/>
      </w:rPr>
      <w:fldChar w:fldCharType="separate"/>
    </w:r>
    <w:r w:rsidR="00922233">
      <w:rPr>
        <w:rFonts w:ascii="Times New Roman" w:hAnsi="Times New Roman" w:cs="Times New Roman"/>
        <w:noProof/>
        <w:sz w:val="24"/>
        <w:szCs w:val="24"/>
      </w:rPr>
      <w:t>8</w:t>
    </w:r>
    <w:r w:rsidRPr="002D7EE1">
      <w:rPr>
        <w:rFonts w:ascii="Times New Roman" w:hAnsi="Times New Roman" w:cs="Times New Roman"/>
        <w:sz w:val="24"/>
        <w:szCs w:val="24"/>
      </w:rPr>
      <w:fldChar w:fldCharType="end"/>
    </w:r>
  </w:p>
  <w:p w:rsidR="002D7EE1" w:rsidRDefault="002D7E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EE1" w:rsidRPr="002D7EE1" w:rsidRDefault="002D7EE1">
    <w:pPr>
      <w:pStyle w:val="Header"/>
      <w:rPr>
        <w:rFonts w:ascii="Times New Roman" w:hAnsi="Times New Roman" w:cs="Times New Roman"/>
        <w:sz w:val="24"/>
        <w:szCs w:val="24"/>
      </w:rPr>
    </w:pPr>
    <w:r>
      <w:t xml:space="preserve">                                                                                                                                                                                         </w:t>
    </w:r>
    <w:r w:rsidRPr="002D7EE1">
      <w:rPr>
        <w:rFonts w:ascii="Times New Roman" w:hAnsi="Times New Roman" w:cs="Times New Roman"/>
        <w:sz w:val="24"/>
        <w:szCs w:val="24"/>
      </w:rPr>
      <w:fldChar w:fldCharType="begin"/>
    </w:r>
    <w:r w:rsidRPr="002D7EE1">
      <w:rPr>
        <w:rFonts w:ascii="Times New Roman" w:hAnsi="Times New Roman" w:cs="Times New Roman"/>
        <w:sz w:val="24"/>
        <w:szCs w:val="24"/>
      </w:rPr>
      <w:instrText xml:space="preserve"> PAGE   \* MERGEFORMAT </w:instrText>
    </w:r>
    <w:r w:rsidRPr="002D7EE1">
      <w:rPr>
        <w:rFonts w:ascii="Times New Roman" w:hAnsi="Times New Roman" w:cs="Times New Roman"/>
        <w:sz w:val="24"/>
        <w:szCs w:val="24"/>
      </w:rPr>
      <w:fldChar w:fldCharType="separate"/>
    </w:r>
    <w:r w:rsidR="00922233">
      <w:rPr>
        <w:rFonts w:ascii="Times New Roman" w:hAnsi="Times New Roman" w:cs="Times New Roman"/>
        <w:noProof/>
        <w:sz w:val="24"/>
        <w:szCs w:val="24"/>
      </w:rPr>
      <w:t>1</w:t>
    </w:r>
    <w:r w:rsidRPr="002D7EE1">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4E95"/>
    <w:multiLevelType w:val="multilevel"/>
    <w:tmpl w:val="DB90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36"/>
    <w:rsid w:val="00012F22"/>
    <w:rsid w:val="00043FE1"/>
    <w:rsid w:val="00087BCA"/>
    <w:rsid w:val="00210D81"/>
    <w:rsid w:val="002D7EE1"/>
    <w:rsid w:val="002E7898"/>
    <w:rsid w:val="003B7B61"/>
    <w:rsid w:val="00435C59"/>
    <w:rsid w:val="004A4B0A"/>
    <w:rsid w:val="004E1B36"/>
    <w:rsid w:val="004F20BF"/>
    <w:rsid w:val="005273CA"/>
    <w:rsid w:val="005B5A3F"/>
    <w:rsid w:val="00623B6B"/>
    <w:rsid w:val="00671D39"/>
    <w:rsid w:val="00686CE0"/>
    <w:rsid w:val="006874F2"/>
    <w:rsid w:val="00721575"/>
    <w:rsid w:val="00751351"/>
    <w:rsid w:val="007872B4"/>
    <w:rsid w:val="007F0A7D"/>
    <w:rsid w:val="007F2722"/>
    <w:rsid w:val="008361B0"/>
    <w:rsid w:val="008A798A"/>
    <w:rsid w:val="00922233"/>
    <w:rsid w:val="00C46B36"/>
    <w:rsid w:val="00CF40AA"/>
    <w:rsid w:val="00D3153C"/>
    <w:rsid w:val="00E30D38"/>
    <w:rsid w:val="00E5011E"/>
    <w:rsid w:val="319F5A26"/>
    <w:rsid w:val="467D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974729-82E9-43FC-A39A-BFF7B02D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0A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EE1"/>
    <w:rPr>
      <w:sz w:val="22"/>
      <w:szCs w:val="22"/>
    </w:rPr>
  </w:style>
  <w:style w:type="paragraph" w:styleId="Footer">
    <w:name w:val="footer"/>
    <w:basedOn w:val="Normal"/>
    <w:link w:val="FooterChar"/>
    <w:uiPriority w:val="99"/>
    <w:semiHidden/>
    <w:unhideWhenUsed/>
    <w:rsid w:val="002D7E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7EE1"/>
    <w:rPr>
      <w:sz w:val="22"/>
      <w:szCs w:val="22"/>
    </w:rPr>
  </w:style>
  <w:style w:type="paragraph" w:styleId="BalloonText">
    <w:name w:val="Balloon Text"/>
    <w:basedOn w:val="Normal"/>
    <w:link w:val="BalloonTextChar"/>
    <w:uiPriority w:val="99"/>
    <w:semiHidden/>
    <w:unhideWhenUsed/>
    <w:rsid w:val="002D7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705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GEOFF</cp:lastModifiedBy>
  <cp:revision>2</cp:revision>
  <dcterms:created xsi:type="dcterms:W3CDTF">2021-07-09T19:50:00Z</dcterms:created>
  <dcterms:modified xsi:type="dcterms:W3CDTF">2021-07-09T19:50:00Z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